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</w:rPr>
        <w:drawing>
          <wp:inline distB="114300" distT="114300" distL="114300" distR="114300">
            <wp:extent cx="5943600" cy="1701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Organization</w:t>
      </w:r>
      <w:r w:rsidDel="00000000" w:rsidR="00000000" w:rsidRPr="00000000">
        <w:rPr>
          <w:color w:val="222222"/>
          <w:highlight w:val="white"/>
          <w:rtl w:val="0"/>
        </w:rPr>
        <w:t xml:space="preserve">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Patriot Angels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rtl w:val="0"/>
        </w:rPr>
        <w:t xml:space="preserve">Patriot Angels </w:t>
      </w:r>
      <w:r w:rsidDel="00000000" w:rsidR="00000000" w:rsidRPr="00000000">
        <w:rPr>
          <w:b w:val="1"/>
          <w:color w:val="222222"/>
          <w:rtl w:val="0"/>
        </w:rPr>
        <w:t xml:space="preserve">Mission</w:t>
      </w:r>
      <w:r w:rsidDel="00000000" w:rsidR="00000000" w:rsidRPr="00000000">
        <w:rPr>
          <w:color w:val="222222"/>
          <w:rtl w:val="0"/>
        </w:rPr>
        <w:t xml:space="preserve"> - </w:t>
      </w:r>
      <w:r w:rsidDel="00000000" w:rsidR="00000000" w:rsidRPr="00000000">
        <w:rPr>
          <w:color w:val="222222"/>
          <w:highlight w:val="white"/>
          <w:rtl w:val="0"/>
        </w:rPr>
        <w:t xml:space="preserve">Founded in 2012, Patriot Angels has become a safe avenue for wartime heroes and their spouses to receive pension assistance in a timely manner. Patriot Angels serves senior living providers and private clients by helping them navigate through the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overwhelming and complex process of applying for Aid and Attendance.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Contact</w:t>
      </w:r>
      <w:r w:rsidDel="00000000" w:rsidR="00000000" w:rsidRPr="00000000">
        <w:rPr>
          <w:color w:val="222222"/>
          <w:rtl w:val="0"/>
        </w:rPr>
        <w:t xml:space="preserve">: Mali Covington</w:t>
      </w:r>
    </w:p>
    <w:p w:rsidR="00000000" w:rsidDel="00000000" w:rsidP="00000000" w:rsidRDefault="00000000" w:rsidRPr="00000000" w14:paraId="0000000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Address</w:t>
      </w:r>
      <w:r w:rsidDel="00000000" w:rsidR="00000000" w:rsidRPr="00000000">
        <w:rPr>
          <w:color w:val="222222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Phone: 844-757-3047</w:t>
      </w:r>
    </w:p>
    <w:p w:rsidR="00000000" w:rsidDel="00000000" w:rsidP="00000000" w:rsidRDefault="00000000" w:rsidRPr="00000000" w14:paraId="0000000D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Address: 90 Volunteer Dr. Suite 120,</w:t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Hendersonville, TN 37075</w:t>
      </w:r>
    </w:p>
    <w:p w:rsidR="00000000" w:rsidDel="00000000" w:rsidP="00000000" w:rsidRDefault="00000000" w:rsidRPr="00000000" w14:paraId="0000000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1155cc"/>
          <w:highlight w:val="white"/>
          <w:u w:val="singl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Website: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www.PatriotAngels.com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LinkedIn: </w:t>
      </w:r>
      <w:hyperlink r:id="rId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https://www.linkedin.com/company/patriot-angels/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Facebook: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https://www.facebook.com/PatriotAngels/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Instagram: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https://www.instagram.com/PatriotAngels/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TikTok: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https://www.tiktok.com/@patriotangels?lang=en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tiktok.com/@patriotangels?lang=en" TargetMode="External"/><Relationship Id="rId10" Type="http://schemas.openxmlformats.org/officeDocument/2006/relationships/hyperlink" Target="https://www.instagram.com/PatriotAngels/" TargetMode="External"/><Relationship Id="rId9" Type="http://schemas.openxmlformats.org/officeDocument/2006/relationships/hyperlink" Target="https://www.facebook.com/PatriotAngel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patriotangels.com/" TargetMode="External"/><Relationship Id="rId8" Type="http://schemas.openxmlformats.org/officeDocument/2006/relationships/hyperlink" Target="https://www.linkedin.com/company/patriot-ang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